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B598" w14:textId="77777777" w:rsidR="005F1333" w:rsidRDefault="005F133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2925432" w14:textId="77777777" w:rsidR="005F1333" w:rsidRDefault="005F133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6DF4447" w14:textId="7F84CBD7" w:rsidR="00301A03" w:rsidRDefault="00301A03">
      <w:pPr>
        <w:pBdr>
          <w:bottom w:val="single" w:sz="6" w:space="1" w:color="auto"/>
        </w:pBd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Puedes copiar, difundir 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remezclar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el contenido de esta nota de prensa, incluso si vas a obtener un beneficio económico de él, con la única condición de citar a iDermo.es o enlazar a la web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9" w:tgtFrame="_blank" w:history="1">
        <w:r>
          <w:rPr>
            <w:rStyle w:val="Hipervnculo"/>
            <w:rFonts w:ascii="Arial" w:hAnsi="Arial" w:cs="Arial"/>
            <w:color w:val="1155CC"/>
            <w:sz w:val="20"/>
            <w:szCs w:val="20"/>
            <w:shd w:val="clear" w:color="auto" w:fill="FFFFFF"/>
          </w:rPr>
          <w:t>www.idermo.es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en el caso de que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medio se difunda a través de internet.</w:t>
      </w:r>
    </w:p>
    <w:p w14:paraId="73DBE861" w14:textId="77777777" w:rsidR="005F1333" w:rsidRDefault="005F1333">
      <w:pPr>
        <w:pBdr>
          <w:bottom w:val="single" w:sz="6" w:space="1" w:color="auto"/>
        </w:pBdr>
        <w:rPr>
          <w:rFonts w:eastAsia="Times New Roman" w:cs="Times New Roman"/>
          <w:b/>
          <w:sz w:val="36"/>
          <w:szCs w:val="36"/>
        </w:rPr>
      </w:pPr>
    </w:p>
    <w:p w14:paraId="52B4E30C" w14:textId="77777777" w:rsidR="005F1333" w:rsidRDefault="005F1333">
      <w:pPr>
        <w:rPr>
          <w:rFonts w:eastAsia="Times New Roman" w:cs="Times New Roman"/>
          <w:b/>
          <w:sz w:val="36"/>
          <w:szCs w:val="36"/>
        </w:rPr>
      </w:pPr>
    </w:p>
    <w:p w14:paraId="1198CF9A" w14:textId="71C19E41" w:rsidR="00E81F95" w:rsidRDefault="00E81F95">
      <w:pPr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Encuentra tu </w:t>
      </w:r>
      <w:proofErr w:type="spellStart"/>
      <w:r>
        <w:rPr>
          <w:rFonts w:eastAsia="Times New Roman" w:cs="Times New Roman"/>
          <w:b/>
          <w:sz w:val="36"/>
          <w:szCs w:val="36"/>
        </w:rPr>
        <w:t>fotoprotector</w:t>
      </w:r>
      <w:proofErr w:type="spellEnd"/>
      <w:r>
        <w:rPr>
          <w:rFonts w:eastAsia="Times New Roman" w:cs="Times New Roman"/>
          <w:b/>
          <w:sz w:val="36"/>
          <w:szCs w:val="36"/>
        </w:rPr>
        <w:t xml:space="preserve"> en iDermo.es</w:t>
      </w:r>
    </w:p>
    <w:p w14:paraId="5872EA87" w14:textId="77777777" w:rsidR="00E81F95" w:rsidRDefault="00E81F95">
      <w:pPr>
        <w:rPr>
          <w:rFonts w:eastAsia="Times New Roman" w:cs="Times New Roman"/>
          <w:sz w:val="28"/>
          <w:szCs w:val="28"/>
        </w:rPr>
      </w:pPr>
    </w:p>
    <w:p w14:paraId="0B596804" w14:textId="78FBC192" w:rsidR="00E81F95" w:rsidRPr="009425ED" w:rsidRDefault="00E81F95" w:rsidP="009425ED">
      <w:pPr>
        <w:pStyle w:val="Prrafodelista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9425ED">
        <w:rPr>
          <w:rFonts w:eastAsia="Times New Roman" w:cs="Times New Roman"/>
          <w:sz w:val="28"/>
          <w:szCs w:val="28"/>
        </w:rPr>
        <w:t>Los dermatólogos recomiendan evitar el sol del mediod</w:t>
      </w:r>
      <w:r w:rsidR="0078293B" w:rsidRPr="009425ED">
        <w:rPr>
          <w:rFonts w:eastAsia="Times New Roman" w:cs="Times New Roman"/>
          <w:vanish/>
          <w:sz w:val="28"/>
          <w:szCs w:val="28"/>
        </w:rPr>
        <w:t>e hidr﷽﷽﷽﷽ sol del mediodr en iDermo.esla piel aunque estciuncirla radia los rayos solares.rrectamentecina. Los dermat</w:t>
      </w:r>
      <w:r w:rsidR="009425ED">
        <w:rPr>
          <w:rFonts w:eastAsia="Times New Roman" w:cs="Times New Roman"/>
          <w:sz w:val="28"/>
          <w:szCs w:val="28"/>
        </w:rPr>
        <w:t>ía</w:t>
      </w:r>
      <w:r w:rsidRPr="009425ED">
        <w:rPr>
          <w:rFonts w:eastAsia="Times New Roman" w:cs="Times New Roman"/>
          <w:sz w:val="28"/>
          <w:szCs w:val="28"/>
        </w:rPr>
        <w:t xml:space="preserve"> </w:t>
      </w:r>
      <w:r w:rsidR="0078293B" w:rsidRPr="009425ED">
        <w:rPr>
          <w:rFonts w:eastAsia="Times New Roman" w:cs="Times New Roman"/>
          <w:sz w:val="28"/>
          <w:szCs w:val="28"/>
        </w:rPr>
        <w:t>e hidr</w:t>
      </w:r>
      <w:r w:rsidR="009425ED" w:rsidRPr="009425ED">
        <w:rPr>
          <w:rFonts w:eastAsia="Times New Roman" w:cs="Times New Roman"/>
          <w:sz w:val="28"/>
          <w:szCs w:val="28"/>
        </w:rPr>
        <w:t>atarse con frecuencia para evitar los golpes de calor.</w:t>
      </w:r>
    </w:p>
    <w:p w14:paraId="3C17FBD9" w14:textId="1A093D6C" w:rsidR="009425ED" w:rsidRDefault="00E520F6" w:rsidP="009425ED">
      <w:pPr>
        <w:pStyle w:val="Prrafodelista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La crema solar debe aplicarse sobre la piel seca media hora antes de salir de casa y renovarse cada dos horas</w:t>
      </w:r>
      <w:r w:rsidR="009425ED">
        <w:rPr>
          <w:rFonts w:eastAsia="Times New Roman" w:cs="Times New Roman"/>
          <w:sz w:val="28"/>
          <w:szCs w:val="28"/>
        </w:rPr>
        <w:t>.</w:t>
      </w:r>
    </w:p>
    <w:p w14:paraId="494D0F83" w14:textId="4E9A29C7" w:rsidR="009425ED" w:rsidRPr="009425ED" w:rsidRDefault="00DC2769" w:rsidP="009425ED">
      <w:pPr>
        <w:pStyle w:val="Prrafodelista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Se desaconseja exponer al sol a bebés y se recomienda aplicar crema sólo en determinadas zonas hasta los dos años.</w:t>
      </w:r>
    </w:p>
    <w:p w14:paraId="585FDF52" w14:textId="77777777" w:rsidR="00E81F95" w:rsidRDefault="00E81F95">
      <w:pPr>
        <w:rPr>
          <w:rFonts w:eastAsia="Times New Roman" w:cs="Times New Roman"/>
        </w:rPr>
      </w:pPr>
    </w:p>
    <w:p w14:paraId="584C6419" w14:textId="2E60F33B" w:rsidR="0095377E" w:rsidRDefault="0095377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Las temperaturas veraniegas se mantendrán en todo el país durante los próximos días, según la Agencia Estatal de Meteorología (AEMET), y son muchos los españoles, adultos y niños, que aprovecharán </w:t>
      </w:r>
      <w:r w:rsidR="0069034B">
        <w:rPr>
          <w:rFonts w:eastAsia="Times New Roman" w:cs="Times New Roman"/>
        </w:rPr>
        <w:t>las próximas horas</w:t>
      </w:r>
      <w:r>
        <w:rPr>
          <w:rFonts w:eastAsia="Times New Roman" w:cs="Times New Roman"/>
        </w:rPr>
        <w:t xml:space="preserve"> para ir a la playa o a la piscina.</w:t>
      </w:r>
      <w:r w:rsidR="0069034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Para sobrellevar las altas temperaturas, médicos y dermatólogos aconsejan a la población seguir </w:t>
      </w:r>
      <w:r w:rsidR="003F15E4">
        <w:rPr>
          <w:rFonts w:eastAsia="Times New Roman" w:cs="Times New Roman"/>
        </w:rPr>
        <w:t xml:space="preserve">una serie de </w:t>
      </w:r>
      <w:r>
        <w:rPr>
          <w:rFonts w:eastAsia="Times New Roman" w:cs="Times New Roman"/>
        </w:rPr>
        <w:t>medidas básicas</w:t>
      </w:r>
      <w:r w:rsidR="0069034B">
        <w:rPr>
          <w:rFonts w:eastAsia="Times New Roman" w:cs="Times New Roman"/>
        </w:rPr>
        <w:t xml:space="preserve"> de protección.</w:t>
      </w:r>
      <w:r>
        <w:rPr>
          <w:rFonts w:eastAsia="Times New Roman" w:cs="Times New Roman"/>
        </w:rPr>
        <w:t xml:space="preserve"> </w:t>
      </w:r>
    </w:p>
    <w:p w14:paraId="05A909B3" w14:textId="77777777" w:rsidR="0095377E" w:rsidRDefault="0095377E">
      <w:pPr>
        <w:rPr>
          <w:rFonts w:eastAsia="Times New Roman" w:cs="Times New Roman"/>
        </w:rPr>
      </w:pPr>
    </w:p>
    <w:p w14:paraId="40E5B9BF" w14:textId="77777777" w:rsidR="0095377E" w:rsidRDefault="0095377E">
      <w:pPr>
        <w:rPr>
          <w:rFonts w:eastAsia="Times New Roman" w:cs="Times New Roman"/>
        </w:rPr>
      </w:pPr>
      <w:r>
        <w:rPr>
          <w:rFonts w:eastAsia="Times New Roman" w:cs="Times New Roman"/>
        </w:rPr>
        <w:t>La primera consiste en buscar zonas de sombra y evitar la exposición excesiva durante las horas centrales del día. Los dermatólogos coinciden en que hay que evitar el sol del mediodía (entre las 12.00 y las 16.00 horas), adem</w:t>
      </w:r>
      <w:r w:rsidR="003F15E4">
        <w:rPr>
          <w:rFonts w:eastAsia="Times New Roman" w:cs="Times New Roman"/>
        </w:rPr>
        <w:t xml:space="preserve">ás de refrescarse e hidratarse con frecuencia, especialmente </w:t>
      </w:r>
      <w:r w:rsidR="0069034B">
        <w:rPr>
          <w:rFonts w:eastAsia="Times New Roman" w:cs="Times New Roman"/>
        </w:rPr>
        <w:t>en el caso de los niños</w:t>
      </w:r>
      <w:r w:rsidR="003F15E4">
        <w:rPr>
          <w:rFonts w:eastAsia="Times New Roman" w:cs="Times New Roman"/>
        </w:rPr>
        <w:t>.</w:t>
      </w:r>
    </w:p>
    <w:p w14:paraId="4813A42F" w14:textId="77777777" w:rsidR="003F15E4" w:rsidRDefault="003F15E4">
      <w:pPr>
        <w:rPr>
          <w:rFonts w:eastAsia="Times New Roman" w:cs="Times New Roman"/>
        </w:rPr>
      </w:pPr>
    </w:p>
    <w:p w14:paraId="348E8A13" w14:textId="77777777" w:rsidR="007D225D" w:rsidRDefault="003F15E4">
      <w:pPr>
        <w:rPr>
          <w:rFonts w:eastAsia="Times New Roman" w:cs="Times New Roman"/>
        </w:rPr>
      </w:pPr>
      <w:r>
        <w:rPr>
          <w:rFonts w:eastAsia="Times New Roman" w:cs="Times New Roman"/>
        </w:rPr>
        <w:t>En segundo lugar, es importante utilizar ropa adecuada: sombreros, gorras o pañuelos para evitar la exposición solar directa sobre la cabeza y gafa</w:t>
      </w:r>
      <w:r w:rsidR="007D225D">
        <w:rPr>
          <w:rFonts w:eastAsia="Times New Roman" w:cs="Times New Roman"/>
        </w:rPr>
        <w:t xml:space="preserve">s de sol para proteger los ojos de los rayos solares. </w:t>
      </w:r>
    </w:p>
    <w:p w14:paraId="0B419D80" w14:textId="77777777" w:rsidR="00DC2769" w:rsidRDefault="00DC2769">
      <w:pPr>
        <w:rPr>
          <w:rFonts w:eastAsia="Times New Roman" w:cs="Times New Roman"/>
        </w:rPr>
      </w:pPr>
    </w:p>
    <w:p w14:paraId="6F43E1AF" w14:textId="1A35DA88" w:rsidR="00DC2769" w:rsidRPr="00DC2769" w:rsidRDefault="00DC2769">
      <w:pPr>
        <w:rPr>
          <w:rFonts w:eastAsia="Times New Roman" w:cs="Times New Roman"/>
          <w:b/>
        </w:rPr>
      </w:pPr>
      <w:proofErr w:type="spellStart"/>
      <w:r w:rsidRPr="00DC2769">
        <w:rPr>
          <w:rFonts w:eastAsia="Times New Roman" w:cs="Times New Roman"/>
          <w:b/>
        </w:rPr>
        <w:t>Fotoprotectores</w:t>
      </w:r>
      <w:proofErr w:type="spellEnd"/>
      <w:r w:rsidRPr="00DC2769">
        <w:rPr>
          <w:rFonts w:eastAsia="Times New Roman" w:cs="Times New Roman"/>
          <w:b/>
        </w:rPr>
        <w:t xml:space="preserve"> y protectores labiales</w:t>
      </w:r>
    </w:p>
    <w:p w14:paraId="5B53BD10" w14:textId="77777777" w:rsidR="007D225D" w:rsidRDefault="007D225D">
      <w:pPr>
        <w:rPr>
          <w:rFonts w:eastAsia="Times New Roman" w:cs="Times New Roman"/>
        </w:rPr>
      </w:pPr>
    </w:p>
    <w:p w14:paraId="03D68962" w14:textId="0CC6EA54" w:rsidR="00E81F95" w:rsidRDefault="007D225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Finalmente, utilizar </w:t>
      </w:r>
      <w:r w:rsidR="00E81F95">
        <w:rPr>
          <w:rFonts w:eastAsia="Times New Roman" w:cs="Times New Roman"/>
        </w:rPr>
        <w:t>fotoprotectores y protectores labiales. Para obtener un resultad</w:t>
      </w:r>
      <w:r w:rsidR="009425ED">
        <w:rPr>
          <w:rFonts w:eastAsia="Times New Roman" w:cs="Times New Roman"/>
        </w:rPr>
        <w:t xml:space="preserve">o óptimo de la utilización </w:t>
      </w:r>
      <w:r w:rsidR="00DC2769">
        <w:rPr>
          <w:rFonts w:eastAsia="Times New Roman" w:cs="Times New Roman"/>
        </w:rPr>
        <w:t xml:space="preserve">de un fotoprotector, es necesario que la primera aplicación se realice </w:t>
      </w:r>
      <w:r w:rsidR="00E81F95">
        <w:rPr>
          <w:rFonts w:eastAsia="Times New Roman" w:cs="Times New Roman"/>
        </w:rPr>
        <w:t xml:space="preserve">sobre la piel seca media hora antes de salir de casa, </w:t>
      </w:r>
      <w:r w:rsidR="009425ED">
        <w:rPr>
          <w:rFonts w:eastAsia="Times New Roman" w:cs="Times New Roman"/>
        </w:rPr>
        <w:t xml:space="preserve">nunca </w:t>
      </w:r>
      <w:r w:rsidR="00DC2769">
        <w:rPr>
          <w:rFonts w:eastAsia="Times New Roman" w:cs="Times New Roman"/>
        </w:rPr>
        <w:t>en la</w:t>
      </w:r>
      <w:r w:rsidR="009425ED">
        <w:rPr>
          <w:rFonts w:eastAsia="Times New Roman" w:cs="Times New Roman"/>
        </w:rPr>
        <w:t xml:space="preserve"> playa o </w:t>
      </w:r>
      <w:r w:rsidR="00301A03">
        <w:rPr>
          <w:rFonts w:eastAsia="Times New Roman" w:cs="Times New Roman"/>
        </w:rPr>
        <w:t>en</w:t>
      </w:r>
      <w:r w:rsidR="009425ED">
        <w:rPr>
          <w:rFonts w:eastAsia="Times New Roman" w:cs="Times New Roman"/>
        </w:rPr>
        <w:t xml:space="preserve"> la piscina</w:t>
      </w:r>
      <w:r w:rsidR="00E81F95">
        <w:rPr>
          <w:rFonts w:eastAsia="Times New Roman" w:cs="Times New Roman"/>
        </w:rPr>
        <w:t xml:space="preserve">. Es importante </w:t>
      </w:r>
      <w:r w:rsidR="00DC2769">
        <w:rPr>
          <w:rFonts w:eastAsia="Times New Roman" w:cs="Times New Roman"/>
        </w:rPr>
        <w:t xml:space="preserve">no escatimar la cantidad y </w:t>
      </w:r>
      <w:r w:rsidR="00E81F95">
        <w:rPr>
          <w:rFonts w:eastAsia="Times New Roman" w:cs="Times New Roman"/>
        </w:rPr>
        <w:t xml:space="preserve">renovar la protección </w:t>
      </w:r>
      <w:r w:rsidR="00DC2769">
        <w:rPr>
          <w:rFonts w:eastAsia="Times New Roman" w:cs="Times New Roman"/>
        </w:rPr>
        <w:t xml:space="preserve">solar cada dos horas, además de </w:t>
      </w:r>
      <w:r w:rsidR="009425ED">
        <w:rPr>
          <w:rFonts w:eastAsia="Times New Roman" w:cs="Times New Roman"/>
        </w:rPr>
        <w:t xml:space="preserve">aplicarla </w:t>
      </w:r>
      <w:r w:rsidR="00DC2769">
        <w:rPr>
          <w:rFonts w:eastAsia="Times New Roman" w:cs="Times New Roman"/>
        </w:rPr>
        <w:t>a</w:t>
      </w:r>
      <w:r w:rsidR="00E81F95">
        <w:rPr>
          <w:rFonts w:eastAsia="Times New Roman" w:cs="Times New Roman"/>
        </w:rPr>
        <w:t>unque esté nublado.</w:t>
      </w:r>
    </w:p>
    <w:p w14:paraId="1D7AC85C" w14:textId="77777777" w:rsidR="009425ED" w:rsidRDefault="009425ED">
      <w:pPr>
        <w:rPr>
          <w:rFonts w:eastAsia="Times New Roman" w:cs="Times New Roman"/>
        </w:rPr>
      </w:pPr>
    </w:p>
    <w:p w14:paraId="66622A87" w14:textId="7516CFB5" w:rsidR="009425ED" w:rsidRDefault="009425ED">
      <w:pPr>
        <w:rPr>
          <w:rFonts w:eastAsia="Times New Roman" w:cs="Times New Roman"/>
        </w:rPr>
      </w:pPr>
      <w:r>
        <w:rPr>
          <w:rFonts w:eastAsia="Times New Roman" w:cs="Times New Roman"/>
        </w:rPr>
        <w:t>En el caso de las pieles más “pequeñas”, dermatólogos y pediatras desaconsejan exponer al sol a bebés menores de seis meses, ya que su piel es más delgada y vulnerable que la de un adulto. Los padres y cuidadores deben recordar que las cremas solares deben usarse con precaución y aplicarse sólo en determinadas zonas del cuerpo de los niños hasta que éstos cumplan los dos año</w:t>
      </w:r>
      <w:r w:rsidR="00A1137F">
        <w:rPr>
          <w:rFonts w:eastAsia="Times New Roman" w:cs="Times New Roman"/>
        </w:rPr>
        <w:t>s.</w:t>
      </w:r>
      <w:r w:rsidR="00E520F6">
        <w:rPr>
          <w:rFonts w:eastAsia="Times New Roman" w:cs="Times New Roman"/>
          <w:vanish/>
          <w:sz w:val="28"/>
          <w:szCs w:val="28"/>
        </w:rPr>
        <w:t>sobre la piel seca be aplicarse media hora antes de salir de casa y renovarse cada dos horasremas solares deben usarse con preca</w:t>
      </w:r>
    </w:p>
    <w:p w14:paraId="14269622" w14:textId="77777777" w:rsidR="009425ED" w:rsidRDefault="009425ED">
      <w:pPr>
        <w:rPr>
          <w:rFonts w:eastAsia="Times New Roman" w:cs="Times New Roman"/>
        </w:rPr>
      </w:pPr>
    </w:p>
    <w:p w14:paraId="5F066198" w14:textId="31AC8038" w:rsidR="009425ED" w:rsidRDefault="009425ED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En iDermo.es, el portal que reúne los productos dermocosméticos vendidos en España y distribuidos en farmacias, el usuario encontrará toda la información necesaria para escoger el </w:t>
      </w:r>
      <w:proofErr w:type="spellStart"/>
      <w:r>
        <w:rPr>
          <w:rFonts w:eastAsia="Times New Roman" w:cs="Times New Roman"/>
        </w:rPr>
        <w:t>fotoprotector</w:t>
      </w:r>
      <w:proofErr w:type="spellEnd"/>
      <w:r>
        <w:rPr>
          <w:rFonts w:eastAsia="Times New Roman" w:cs="Times New Roman"/>
        </w:rPr>
        <w:t xml:space="preserve"> o protector labial ideal.  </w:t>
      </w:r>
    </w:p>
    <w:p w14:paraId="4B6BD33D" w14:textId="77777777" w:rsidR="0095377E" w:rsidRDefault="0095377E"/>
    <w:p w14:paraId="4071C47E" w14:textId="77777777" w:rsidR="005F1333" w:rsidRDefault="005F1333"/>
    <w:p w14:paraId="31144B03" w14:textId="4C792F58" w:rsidR="009425ED" w:rsidRDefault="005F1333">
      <w:bookmarkStart w:id="0" w:name="_GoBack"/>
      <w:r>
        <w:t>Encuentra en iDermo.es los productos según su función</w:t>
      </w:r>
      <w:r w:rsidR="003A6A57">
        <w:t xml:space="preserve"> o clasificación</w:t>
      </w:r>
      <w:r>
        <w:t>:</w:t>
      </w:r>
    </w:p>
    <w:p w14:paraId="1E9B65C3" w14:textId="77777777" w:rsidR="005F1333" w:rsidRDefault="005F1333"/>
    <w:p w14:paraId="13D732DD" w14:textId="643D2BD5" w:rsidR="005F1333" w:rsidRDefault="00BB2659" w:rsidP="005F1333">
      <w:pPr>
        <w:pStyle w:val="Prrafodelista"/>
        <w:numPr>
          <w:ilvl w:val="0"/>
          <w:numId w:val="2"/>
        </w:numPr>
      </w:pPr>
      <w:hyperlink r:id="rId10" w:history="1">
        <w:r w:rsidR="005F1333" w:rsidRPr="005F1333">
          <w:rPr>
            <w:rStyle w:val="Hipervnculo"/>
          </w:rPr>
          <w:t>Aceite</w:t>
        </w:r>
        <w:r w:rsidR="005F1333">
          <w:rPr>
            <w:rStyle w:val="Hipervnculo"/>
          </w:rPr>
          <w:t xml:space="preserve"> s</w:t>
        </w:r>
        <w:r w:rsidR="005F1333" w:rsidRPr="005F1333">
          <w:rPr>
            <w:rStyle w:val="Hipervnculo"/>
          </w:rPr>
          <w:t>olar</w:t>
        </w:r>
      </w:hyperlink>
    </w:p>
    <w:p w14:paraId="239959B8" w14:textId="3C00E708" w:rsidR="005F1333" w:rsidRDefault="00BB2659" w:rsidP="005F1333">
      <w:pPr>
        <w:pStyle w:val="Prrafodelista"/>
        <w:numPr>
          <w:ilvl w:val="0"/>
          <w:numId w:val="2"/>
        </w:numPr>
      </w:pPr>
      <w:hyperlink r:id="rId11" w:history="1">
        <w:r w:rsidR="005F1333" w:rsidRPr="005F1333">
          <w:rPr>
            <w:rStyle w:val="Hipervnculo"/>
          </w:rPr>
          <w:t>Alta protección solar</w:t>
        </w:r>
      </w:hyperlink>
    </w:p>
    <w:p w14:paraId="09ABE564" w14:textId="74B0475E" w:rsidR="005F1333" w:rsidRDefault="00BB2659" w:rsidP="005F1333">
      <w:pPr>
        <w:pStyle w:val="Prrafodelista"/>
        <w:numPr>
          <w:ilvl w:val="0"/>
          <w:numId w:val="2"/>
        </w:numPr>
      </w:pPr>
      <w:hyperlink r:id="rId12" w:history="1">
        <w:r w:rsidR="005F1333" w:rsidRPr="005F1333">
          <w:rPr>
            <w:rStyle w:val="Hipervnculo"/>
          </w:rPr>
          <w:t>Crema solar</w:t>
        </w:r>
      </w:hyperlink>
    </w:p>
    <w:p w14:paraId="228BEBBF" w14:textId="0C0E5685" w:rsidR="005F1333" w:rsidRDefault="00BB2659" w:rsidP="005F1333">
      <w:pPr>
        <w:pStyle w:val="Prrafodelista"/>
        <w:numPr>
          <w:ilvl w:val="0"/>
          <w:numId w:val="2"/>
        </w:numPr>
      </w:pPr>
      <w:hyperlink r:id="rId13" w:history="1">
        <w:r w:rsidR="005F1333" w:rsidRPr="005F1333">
          <w:rPr>
            <w:rStyle w:val="Hipervnculo"/>
          </w:rPr>
          <w:t>Después del sol</w:t>
        </w:r>
      </w:hyperlink>
    </w:p>
    <w:p w14:paraId="728E790B" w14:textId="7C9E3C14" w:rsidR="009425ED" w:rsidRDefault="00BB2659" w:rsidP="005F1333">
      <w:pPr>
        <w:pStyle w:val="Prrafodelista"/>
        <w:numPr>
          <w:ilvl w:val="0"/>
          <w:numId w:val="2"/>
        </w:numPr>
      </w:pPr>
      <w:hyperlink r:id="rId14" w:history="1">
        <w:r w:rsidR="005F1333" w:rsidRPr="005F1333">
          <w:rPr>
            <w:rStyle w:val="Hipervnculo"/>
          </w:rPr>
          <w:t>Fluido solar</w:t>
        </w:r>
      </w:hyperlink>
    </w:p>
    <w:p w14:paraId="5D73D069" w14:textId="3F45E679" w:rsidR="005F1333" w:rsidRDefault="00BB2659" w:rsidP="005F1333">
      <w:pPr>
        <w:pStyle w:val="Prrafodelista"/>
        <w:numPr>
          <w:ilvl w:val="0"/>
          <w:numId w:val="2"/>
        </w:numPr>
      </w:pPr>
      <w:hyperlink r:id="rId15" w:history="1">
        <w:r w:rsidR="005F1333" w:rsidRPr="005F1333">
          <w:rPr>
            <w:rStyle w:val="Hipervnculo"/>
          </w:rPr>
          <w:t>Gel solar</w:t>
        </w:r>
      </w:hyperlink>
    </w:p>
    <w:p w14:paraId="77A78B71" w14:textId="06FA902F" w:rsidR="005F1333" w:rsidRDefault="00BB2659" w:rsidP="005F1333">
      <w:pPr>
        <w:pStyle w:val="Prrafodelista"/>
        <w:numPr>
          <w:ilvl w:val="0"/>
          <w:numId w:val="2"/>
        </w:numPr>
      </w:pPr>
      <w:hyperlink r:id="rId16" w:history="1">
        <w:r w:rsidR="005F1333" w:rsidRPr="005F1333">
          <w:rPr>
            <w:rStyle w:val="Hipervnculo"/>
          </w:rPr>
          <w:t>Leche solar</w:t>
        </w:r>
      </w:hyperlink>
    </w:p>
    <w:p w14:paraId="557A0FE6" w14:textId="04A20B77" w:rsidR="005F1333" w:rsidRDefault="00BB2659" w:rsidP="005F1333">
      <w:pPr>
        <w:pStyle w:val="Prrafodelista"/>
        <w:numPr>
          <w:ilvl w:val="0"/>
          <w:numId w:val="2"/>
        </w:numPr>
      </w:pPr>
      <w:hyperlink r:id="rId17" w:history="1">
        <w:r w:rsidR="005F1333" w:rsidRPr="005F1333">
          <w:rPr>
            <w:rStyle w:val="Hipervnculo"/>
          </w:rPr>
          <w:t>Maquillaje solar</w:t>
        </w:r>
      </w:hyperlink>
    </w:p>
    <w:p w14:paraId="579E8814" w14:textId="5DFC693F" w:rsidR="005F1333" w:rsidRDefault="00BB2659" w:rsidP="005F1333">
      <w:pPr>
        <w:pStyle w:val="Prrafodelista"/>
        <w:numPr>
          <w:ilvl w:val="0"/>
          <w:numId w:val="2"/>
        </w:numPr>
      </w:pPr>
      <w:hyperlink r:id="rId18" w:history="1">
        <w:r w:rsidR="005F1333" w:rsidRPr="005F1333">
          <w:rPr>
            <w:rStyle w:val="Hipervnculo"/>
          </w:rPr>
          <w:t>Potenciador solar</w:t>
        </w:r>
      </w:hyperlink>
    </w:p>
    <w:p w14:paraId="375E86BB" w14:textId="03C58C57" w:rsidR="005F1333" w:rsidRDefault="00BB2659" w:rsidP="005F1333">
      <w:pPr>
        <w:pStyle w:val="Prrafodelista"/>
        <w:numPr>
          <w:ilvl w:val="0"/>
          <w:numId w:val="2"/>
        </w:numPr>
      </w:pPr>
      <w:hyperlink r:id="rId19" w:history="1">
        <w:r w:rsidR="005F1333" w:rsidRPr="005F1333">
          <w:rPr>
            <w:rStyle w:val="Hipervnculo"/>
          </w:rPr>
          <w:t>Protector labial</w:t>
        </w:r>
      </w:hyperlink>
    </w:p>
    <w:p w14:paraId="4CA58872" w14:textId="662CC4C8" w:rsidR="005F1333" w:rsidRDefault="00BB2659" w:rsidP="005F1333">
      <w:pPr>
        <w:pStyle w:val="Prrafodelista"/>
        <w:numPr>
          <w:ilvl w:val="0"/>
          <w:numId w:val="2"/>
        </w:numPr>
      </w:pPr>
      <w:hyperlink r:id="rId20" w:history="1">
        <w:r w:rsidR="005F1333" w:rsidRPr="005F1333">
          <w:rPr>
            <w:rStyle w:val="Hipervnculo"/>
          </w:rPr>
          <w:t>Protector solar infantil</w:t>
        </w:r>
      </w:hyperlink>
    </w:p>
    <w:p w14:paraId="5E862969" w14:textId="72115015" w:rsidR="005F1333" w:rsidRDefault="00BB2659" w:rsidP="005F1333">
      <w:pPr>
        <w:pStyle w:val="Prrafodelista"/>
        <w:numPr>
          <w:ilvl w:val="0"/>
          <w:numId w:val="2"/>
        </w:numPr>
      </w:pPr>
      <w:hyperlink r:id="rId21" w:history="1">
        <w:r w:rsidR="005F1333" w:rsidRPr="005F1333">
          <w:rPr>
            <w:rStyle w:val="Hipervnculo"/>
          </w:rPr>
          <w:t>Spray solar</w:t>
        </w:r>
      </w:hyperlink>
    </w:p>
    <w:bookmarkEnd w:id="0"/>
    <w:p w14:paraId="2A3B0A7A" w14:textId="77777777" w:rsidR="005F1333" w:rsidRDefault="005F1333" w:rsidP="005F1333"/>
    <w:p w14:paraId="4B48124C" w14:textId="5EFD2E7F" w:rsidR="005F1333" w:rsidRDefault="005F1333" w:rsidP="005F1333">
      <w:r>
        <w:t xml:space="preserve">Si quieres más información o ponerte en contacto con nosotros puedes hacerlo </w:t>
      </w:r>
      <w:hyperlink r:id="rId22" w:history="1">
        <w:r w:rsidRPr="005F1333">
          <w:rPr>
            <w:rStyle w:val="Hipervnculo"/>
          </w:rPr>
          <w:t>aquí</w:t>
        </w:r>
      </w:hyperlink>
    </w:p>
    <w:p w14:paraId="31ED9FD8" w14:textId="77777777" w:rsidR="005F1333" w:rsidRDefault="005F1333" w:rsidP="005F1333"/>
    <w:p w14:paraId="0419F5EB" w14:textId="180E080C" w:rsidR="005F1333" w:rsidRDefault="005F1333" w:rsidP="005F1333">
      <w:r>
        <w:t>Saludos y ¡feliz verano!</w:t>
      </w:r>
    </w:p>
    <w:p w14:paraId="72FBE0AE" w14:textId="77777777" w:rsidR="005F1333" w:rsidRDefault="005F1333" w:rsidP="005F1333"/>
    <w:p w14:paraId="1FAB4D9F" w14:textId="09CD9080" w:rsidR="005F1333" w:rsidRDefault="005F1333" w:rsidP="005F1333">
      <w:r>
        <w:t>Equipo de iDermo.es</w:t>
      </w:r>
    </w:p>
    <w:sectPr w:rsidR="005F1333" w:rsidSect="002A1F76">
      <w:headerReference w:type="default" r:id="rId2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1CC58" w14:textId="77777777" w:rsidR="00BB2659" w:rsidRDefault="00BB2659" w:rsidP="005F1333">
      <w:r>
        <w:separator/>
      </w:r>
    </w:p>
  </w:endnote>
  <w:endnote w:type="continuationSeparator" w:id="0">
    <w:p w14:paraId="7700419B" w14:textId="77777777" w:rsidR="00BB2659" w:rsidRDefault="00BB2659" w:rsidP="005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E2A5C" w14:textId="77777777" w:rsidR="00BB2659" w:rsidRDefault="00BB2659" w:rsidP="005F1333">
      <w:r>
        <w:separator/>
      </w:r>
    </w:p>
  </w:footnote>
  <w:footnote w:type="continuationSeparator" w:id="0">
    <w:p w14:paraId="6A394F65" w14:textId="77777777" w:rsidR="00BB2659" w:rsidRDefault="00BB2659" w:rsidP="005F1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655D8" w14:textId="61BE7E5B" w:rsidR="005F1333" w:rsidRDefault="005F1333">
    <w:pPr>
      <w:pStyle w:val="Encabezado"/>
    </w:pPr>
    <w:r>
      <w:rPr>
        <w:noProof/>
        <w:lang w:val="es-ES"/>
      </w:rPr>
      <w:drawing>
        <wp:inline distT="0" distB="0" distL="0" distR="0" wp14:anchorId="640259AD" wp14:editId="74583F7D">
          <wp:extent cx="2312894" cy="47787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rmo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733" cy="477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9BDB5B" w14:textId="77777777" w:rsidR="005F1333" w:rsidRDefault="005F13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9A5"/>
    <w:multiLevelType w:val="hybridMultilevel"/>
    <w:tmpl w:val="C9185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23225"/>
    <w:multiLevelType w:val="hybridMultilevel"/>
    <w:tmpl w:val="0506050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7E"/>
    <w:rsid w:val="00271B6F"/>
    <w:rsid w:val="002A1F76"/>
    <w:rsid w:val="00301A03"/>
    <w:rsid w:val="003A6A57"/>
    <w:rsid w:val="003F15E4"/>
    <w:rsid w:val="005F1333"/>
    <w:rsid w:val="0069034B"/>
    <w:rsid w:val="006C107B"/>
    <w:rsid w:val="0078293B"/>
    <w:rsid w:val="007D225D"/>
    <w:rsid w:val="009425ED"/>
    <w:rsid w:val="0095377E"/>
    <w:rsid w:val="00A1137F"/>
    <w:rsid w:val="00A31A28"/>
    <w:rsid w:val="00BB2659"/>
    <w:rsid w:val="00DC2769"/>
    <w:rsid w:val="00E520F6"/>
    <w:rsid w:val="00E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CDA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5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25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9425E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5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5E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301A03"/>
  </w:style>
  <w:style w:type="character" w:styleId="Hipervnculo">
    <w:name w:val="Hyperlink"/>
    <w:basedOn w:val="Fuentedeprrafopredeter"/>
    <w:uiPriority w:val="99"/>
    <w:unhideWhenUsed/>
    <w:rsid w:val="00301A0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13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1333"/>
  </w:style>
  <w:style w:type="paragraph" w:styleId="Piedepgina">
    <w:name w:val="footer"/>
    <w:basedOn w:val="Normal"/>
    <w:link w:val="PiedepginaCar"/>
    <w:uiPriority w:val="99"/>
    <w:unhideWhenUsed/>
    <w:rsid w:val="005F13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5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25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9425E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5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5E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301A03"/>
  </w:style>
  <w:style w:type="character" w:styleId="Hipervnculo">
    <w:name w:val="Hyperlink"/>
    <w:basedOn w:val="Fuentedeprrafopredeter"/>
    <w:uiPriority w:val="99"/>
    <w:unhideWhenUsed/>
    <w:rsid w:val="00301A0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13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1333"/>
  </w:style>
  <w:style w:type="paragraph" w:styleId="Piedepgina">
    <w:name w:val="footer"/>
    <w:basedOn w:val="Normal"/>
    <w:link w:val="PiedepginaCar"/>
    <w:uiPriority w:val="99"/>
    <w:unhideWhenUsed/>
    <w:rsid w:val="005F13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ermo.es/index.php?option=com_zoo&amp;task=category&amp;category_id=58&amp;Itemid=599" TargetMode="External"/><Relationship Id="rId18" Type="http://schemas.openxmlformats.org/officeDocument/2006/relationships/hyperlink" Target="http://www.idermo.es/index.php?option=com_zoo&amp;task=category&amp;category_id=293&amp;Itemid=59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dermo.es/index.php?option=com_zoo&amp;task=category&amp;category_id=319&amp;Itemid=59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dermo.es/index.php?option=com_zoo&amp;task=category&amp;category_id=321&amp;Itemid=599" TargetMode="External"/><Relationship Id="rId17" Type="http://schemas.openxmlformats.org/officeDocument/2006/relationships/hyperlink" Target="http://www.idermo.es/index.php?option=com_zoo&amp;task=category&amp;category_id=60&amp;Itemid=59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dermo.es/index.php?option=com_zoo&amp;task=category&amp;category_id=323&amp;Itemid=599" TargetMode="External"/><Relationship Id="rId20" Type="http://schemas.openxmlformats.org/officeDocument/2006/relationships/hyperlink" Target="http://www.idermo.es/index.php?option=com_zoo&amp;task=category&amp;category_id=249&amp;Itemid=5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ermo.es/index.php?option=com_zoo&amp;task=category&amp;category_id=56&amp;Itemid=59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dermo.es/index.php?option=com_zoo&amp;task=category&amp;category_id=320&amp;Itemid=599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dermo.es/index.php?option=com_zoo&amp;task=category&amp;category_id=322&amp;Itemid=599" TargetMode="External"/><Relationship Id="rId19" Type="http://schemas.openxmlformats.org/officeDocument/2006/relationships/hyperlink" Target="http://www.idermo.es/index.php?option=com_zoo&amp;task=category&amp;category_id=57&amp;Itemid=5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dermo.es/" TargetMode="External"/><Relationship Id="rId14" Type="http://schemas.openxmlformats.org/officeDocument/2006/relationships/hyperlink" Target="http://www.idermo.es/index.php?option=com_zoo&amp;task=category&amp;category_id=55&amp;Itemid=599" TargetMode="External"/><Relationship Id="rId22" Type="http://schemas.openxmlformats.org/officeDocument/2006/relationships/hyperlink" Target="http://www.idermo.es/index.php?option=com_proforms&amp;view=form&amp;jid=1&amp;Itemid=5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5B19-E300-4933-97BA-2E2BF408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rascos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1</dc:creator>
  <cp:lastModifiedBy>Provi</cp:lastModifiedBy>
  <cp:revision>5</cp:revision>
  <dcterms:created xsi:type="dcterms:W3CDTF">2013-07-09T22:06:00Z</dcterms:created>
  <dcterms:modified xsi:type="dcterms:W3CDTF">2013-07-09T22:46:00Z</dcterms:modified>
</cp:coreProperties>
</file>